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2E16" w:rsidRDefault="00DB2E16" w:rsidP="00DB2E16">
      <w:pPr>
        <w:pStyle w:val="a3"/>
        <w:spacing w:before="0" w:beforeAutospacing="0"/>
        <w:jc w:val="center"/>
        <w:rPr>
          <w:b/>
          <w:color w:val="C00000"/>
          <w:sz w:val="28"/>
          <w:szCs w:val="28"/>
        </w:rPr>
      </w:pPr>
      <w:r w:rsidRPr="00DB2E16">
        <w:rPr>
          <w:b/>
          <w:color w:val="C00000"/>
          <w:sz w:val="28"/>
          <w:szCs w:val="28"/>
        </w:rPr>
        <w:t>ЦЕЛЕВАЯ ЭКСКУРСИЯ «Мы по улице идем»</w:t>
      </w:r>
    </w:p>
    <w:p w:rsidR="004449B0" w:rsidRDefault="004449B0" w:rsidP="004449B0">
      <w:pPr>
        <w:pStyle w:val="a3"/>
        <w:spacing w:before="0" w:beforeAutospacing="0"/>
        <w:jc w:val="both"/>
        <w:rPr>
          <w:b/>
          <w:color w:val="C00000"/>
          <w:sz w:val="28"/>
          <w:szCs w:val="28"/>
        </w:rPr>
      </w:pPr>
      <w:r>
        <w:rPr>
          <w:color w:val="0B1F33"/>
          <w:sz w:val="28"/>
          <w:szCs w:val="28"/>
        </w:rPr>
        <w:t xml:space="preserve">В </w:t>
      </w:r>
      <w:r w:rsidRPr="00DB2E16">
        <w:rPr>
          <w:color w:val="0B1F33"/>
          <w:sz w:val="28"/>
          <w:szCs w:val="28"/>
        </w:rPr>
        <w:t xml:space="preserve">рамках недели безопасности и предупреждения дорожно-транспортного травматизма с воспитанниками старшей – подготовительной группы </w:t>
      </w:r>
      <w:r>
        <w:rPr>
          <w:color w:val="0B1F33"/>
          <w:sz w:val="28"/>
          <w:szCs w:val="28"/>
        </w:rPr>
        <w:t xml:space="preserve">6 сентября 2024 г </w:t>
      </w:r>
      <w:r w:rsidRPr="00DB2E16">
        <w:rPr>
          <w:color w:val="0B1F33"/>
          <w:sz w:val="28"/>
          <w:szCs w:val="28"/>
        </w:rPr>
        <w:t>была организована экскурсия к пешеходному переходу. В ходе экскурсии дети закрепили знания о правилах дорожного движения, перехода дороги на нерегулируемом пешеходном переходе, а также правила поведения рядом с проезжей частью. Кроме того, обратили внимание на дорожные знаки «Пешеходный переход», «Автобусная остановка», «Обгон запрещен», «Осторожно пешеход»</w:t>
      </w:r>
      <w:proofErr w:type="gramStart"/>
      <w:r w:rsidRPr="00DB2E16">
        <w:rPr>
          <w:color w:val="0B1F33"/>
          <w:sz w:val="28"/>
          <w:szCs w:val="28"/>
        </w:rPr>
        <w:t>,"</w:t>
      </w:r>
      <w:proofErr w:type="gramEnd"/>
      <w:r w:rsidRPr="00DB2E16">
        <w:rPr>
          <w:color w:val="0B1F33"/>
          <w:sz w:val="28"/>
          <w:szCs w:val="28"/>
        </w:rPr>
        <w:t xml:space="preserve"> Главная дорога", которые информируют пешеходов и водителей быть внимательными и ответственными. Экскурсия получилась познавательной и</w:t>
      </w:r>
      <w:r>
        <w:rPr>
          <w:color w:val="0B1F33"/>
          <w:sz w:val="28"/>
          <w:szCs w:val="28"/>
        </w:rPr>
        <w:t xml:space="preserve"> увлекательной.</w:t>
      </w:r>
    </w:p>
    <w:p w:rsidR="004449B0" w:rsidRDefault="004449B0" w:rsidP="00DB2E16">
      <w:pPr>
        <w:pStyle w:val="a3"/>
        <w:spacing w:before="0" w:beforeAutospacing="0"/>
        <w:jc w:val="center"/>
        <w:rPr>
          <w:b/>
          <w:color w:val="C00000"/>
          <w:sz w:val="28"/>
          <w:szCs w:val="28"/>
        </w:rPr>
      </w:pPr>
      <w:r w:rsidRPr="004449B0">
        <w:rPr>
          <w:b/>
          <w:color w:val="C00000"/>
          <w:sz w:val="28"/>
          <w:szCs w:val="28"/>
        </w:rPr>
        <w:drawing>
          <wp:inline distT="0" distB="0" distL="0" distR="0">
            <wp:extent cx="5940425" cy="6181725"/>
            <wp:effectExtent l="19050" t="0" r="3175" b="0"/>
            <wp:docPr id="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21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9B0" w:rsidRDefault="004449B0" w:rsidP="00DB2E16">
      <w:pPr>
        <w:pStyle w:val="a3"/>
        <w:spacing w:before="0" w:beforeAutospacing="0"/>
        <w:jc w:val="center"/>
        <w:rPr>
          <w:b/>
          <w:color w:val="C00000"/>
          <w:sz w:val="28"/>
          <w:szCs w:val="28"/>
        </w:rPr>
      </w:pPr>
    </w:p>
    <w:p w:rsidR="004449B0" w:rsidRDefault="004449B0" w:rsidP="00DB2E16">
      <w:pPr>
        <w:pStyle w:val="a3"/>
        <w:spacing w:before="0" w:beforeAutospacing="0"/>
        <w:jc w:val="center"/>
        <w:rPr>
          <w:b/>
          <w:color w:val="C00000"/>
          <w:sz w:val="28"/>
          <w:szCs w:val="28"/>
        </w:rPr>
      </w:pPr>
      <w:r w:rsidRPr="004449B0">
        <w:rPr>
          <w:b/>
          <w:color w:val="C00000"/>
          <w:sz w:val="28"/>
          <w:szCs w:val="28"/>
        </w:rPr>
        <w:lastRenderedPageBreak/>
        <w:drawing>
          <wp:inline distT="0" distB="0" distL="0" distR="0">
            <wp:extent cx="5340985" cy="5429250"/>
            <wp:effectExtent l="19050" t="0" r="0" b="0"/>
            <wp:docPr id="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-1336" b="22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682" cy="543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9B0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  <w:r>
        <w:rPr>
          <w:noProof/>
          <w:color w:val="0B1F33"/>
          <w:sz w:val="28"/>
          <w:szCs w:val="28"/>
        </w:rPr>
        <w:drawing>
          <wp:inline distT="0" distB="0" distL="0" distR="0">
            <wp:extent cx="5232400" cy="3295650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5124" b="20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9B0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</w:p>
    <w:p w:rsidR="004449B0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</w:p>
    <w:p w:rsidR="00DB2E16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  <w:r>
        <w:rPr>
          <w:noProof/>
          <w:color w:val="0B1F33"/>
          <w:sz w:val="28"/>
          <w:szCs w:val="28"/>
        </w:rPr>
        <w:drawing>
          <wp:inline distT="0" distB="0" distL="0" distR="0">
            <wp:extent cx="5940425" cy="687705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2E16" w:rsidRPr="00DB2E16">
        <w:rPr>
          <w:color w:val="0B1F33"/>
          <w:sz w:val="28"/>
          <w:szCs w:val="28"/>
        </w:rPr>
        <w:t xml:space="preserve"> </w:t>
      </w:r>
    </w:p>
    <w:p w:rsidR="004449B0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</w:p>
    <w:p w:rsidR="004449B0" w:rsidRDefault="004449B0" w:rsidP="00DB2E16">
      <w:pPr>
        <w:pStyle w:val="a3"/>
        <w:spacing w:before="0" w:beforeAutospacing="0"/>
        <w:jc w:val="both"/>
        <w:rPr>
          <w:noProof/>
          <w:color w:val="0B1F33"/>
          <w:sz w:val="28"/>
          <w:szCs w:val="28"/>
        </w:rPr>
      </w:pPr>
    </w:p>
    <w:p w:rsidR="004449B0" w:rsidRDefault="004449B0" w:rsidP="00DB2E16">
      <w:pPr>
        <w:pStyle w:val="a3"/>
        <w:spacing w:before="0" w:beforeAutospacing="0"/>
        <w:jc w:val="both"/>
        <w:rPr>
          <w:noProof/>
          <w:color w:val="0B1F33"/>
          <w:sz w:val="28"/>
          <w:szCs w:val="28"/>
        </w:rPr>
      </w:pPr>
    </w:p>
    <w:p w:rsidR="004449B0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  <w:r>
        <w:rPr>
          <w:noProof/>
          <w:color w:val="0B1F33"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9B0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</w:p>
    <w:p w:rsidR="004449B0" w:rsidRPr="00DB2E16" w:rsidRDefault="004449B0" w:rsidP="00DB2E16">
      <w:pPr>
        <w:pStyle w:val="a3"/>
        <w:spacing w:before="0" w:beforeAutospacing="0"/>
        <w:jc w:val="both"/>
        <w:rPr>
          <w:color w:val="0B1F33"/>
          <w:sz w:val="28"/>
          <w:szCs w:val="28"/>
        </w:rPr>
      </w:pPr>
    </w:p>
    <w:p w:rsidR="00D629CE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9B0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49B0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49B0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9B0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49B0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49B0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49B0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9B0" w:rsidRPr="00DB2E16" w:rsidRDefault="004449B0" w:rsidP="00DB2E16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4449B0" w:rsidRPr="00DB2E16" w:rsidSect="00D629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B2E16"/>
    <w:rsid w:val="000B3E21"/>
    <w:rsid w:val="004449B0"/>
    <w:rsid w:val="00D629CE"/>
    <w:rsid w:val="00DB2E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29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B2E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44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49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2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108</Words>
  <Characters>620</Characters>
  <Application>Microsoft Office Word</Application>
  <DocSecurity>0</DocSecurity>
  <Lines>5</Lines>
  <Paragraphs>1</Paragraphs>
  <ScaleCrop>false</ScaleCrop>
  <Company>diakov.net</Company>
  <LinksUpToDate>false</LinksUpToDate>
  <CharactersWithSpaces>727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2024-09-20T11:24:00Z</dcterms:created>
  <dcterms:modified xsi:type="dcterms:W3CDTF">2024-09-20T11:33:00Z</dcterms:modified>
</cp:coreProperties>
</file>